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E6" w:rsidRPr="00915D1F" w:rsidRDefault="00484BE6" w:rsidP="000A2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484BE6" w:rsidRPr="00915D1F" w:rsidRDefault="00484BE6" w:rsidP="000A2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</w:t>
      </w:r>
      <w:r w:rsidRPr="00915D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с.Псыншоко»</w:t>
      </w:r>
    </w:p>
    <w:p w:rsidR="00484BE6" w:rsidRPr="00915D1F" w:rsidRDefault="00484BE6" w:rsidP="000A2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Прохладненского муниципального района КБР</w:t>
      </w:r>
    </w:p>
    <w:p w:rsidR="00484BE6" w:rsidRDefault="00484BE6" w:rsidP="00B813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84BE6" w:rsidRDefault="00484BE6" w:rsidP="00B813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84BE6" w:rsidRDefault="00484BE6" w:rsidP="00B813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84BE6" w:rsidRDefault="00484BE6" w:rsidP="00B813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99"/>
        <w:tblW w:w="10456" w:type="dxa"/>
        <w:tblCellMar>
          <w:left w:w="0" w:type="dxa"/>
          <w:right w:w="0" w:type="dxa"/>
        </w:tblCellMar>
        <w:tblLook w:val="00A0"/>
      </w:tblPr>
      <w:tblGrid>
        <w:gridCol w:w="4786"/>
        <w:gridCol w:w="5670"/>
      </w:tblGrid>
      <w:tr w:rsidR="00484BE6" w:rsidRPr="0050484A">
        <w:trPr>
          <w:trHeight w:val="1701"/>
        </w:trPr>
        <w:tc>
          <w:tcPr>
            <w:tcW w:w="478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84BE6" w:rsidRPr="0050484A" w:rsidRDefault="00484BE6" w:rsidP="00915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Управляющего совета</w:t>
            </w:r>
          </w:p>
          <w:p w:rsidR="00484BE6" w:rsidRPr="0050484A" w:rsidRDefault="00484BE6" w:rsidP="00915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т16.01.2014г. протокол №4</w:t>
            </w:r>
          </w:p>
          <w:p w:rsidR="00484BE6" w:rsidRDefault="00484BE6" w:rsidP="00915D1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4BE6" w:rsidRDefault="00484BE6" w:rsidP="00915D1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4BE6" w:rsidRDefault="00484BE6" w:rsidP="00915D1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Приказом МКОУ  </w:t>
            </w:r>
          </w:p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«СОШ с. Псыншоко»</w:t>
            </w:r>
          </w:p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4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_17.01.2014г.№9/1</w:t>
            </w:r>
          </w:p>
          <w:p w:rsidR="00484BE6" w:rsidRPr="0050484A" w:rsidRDefault="00484BE6" w:rsidP="00915D1F">
            <w:pPr>
              <w:spacing w:before="3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84BE6" w:rsidRDefault="00484BE6" w:rsidP="00B813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84BE6" w:rsidRPr="00B81334" w:rsidRDefault="00484BE6" w:rsidP="00B813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84BE6" w:rsidRPr="00B81334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334">
        <w:rPr>
          <w:rFonts w:ascii="Times New Roman" w:hAnsi="Times New Roman" w:cs="Times New Roman"/>
          <w:b/>
          <w:bCs/>
          <w:color w:val="000000"/>
          <w:sz w:val="34"/>
          <w:szCs w:val="34"/>
        </w:rPr>
        <w:t>Положение</w:t>
      </w:r>
    </w:p>
    <w:p w:rsidR="00484BE6" w:rsidRPr="00915D1F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структурных  подразделениях дошкольного образования  муниципального</w:t>
      </w:r>
      <w:r w:rsidRPr="00915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общеобразовательного учреждения </w:t>
      </w:r>
    </w:p>
    <w:p w:rsidR="00484BE6" w:rsidRPr="00915D1F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</w:t>
      </w:r>
      <w:r w:rsidRPr="00915D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5D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с.Псыншоко»</w:t>
      </w:r>
    </w:p>
    <w:p w:rsidR="00484BE6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1.1. Структурные  подразделение дошкольного образования муниципального общеобразовательного учреждения «Средняя общеобразовательная школа с.П</w:t>
      </w:r>
      <w:r>
        <w:rPr>
          <w:rFonts w:ascii="Times New Roman" w:hAnsi="Times New Roman" w:cs="Times New Roman"/>
          <w:color w:val="000000"/>
          <w:sz w:val="24"/>
          <w:szCs w:val="24"/>
        </w:rPr>
        <w:t>сыншоко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>» Прохладненского муниципального района Кабардино-Балкарской Республики (далее -структурное подразделение) созданы с целью обеспечения воспитательно-образовательного процесса, охраны и укрепления физического и психического здоровья детей, развития индивидуальных способностей.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1.2. Структурное подразделение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 располагается по адресу:   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361</w:t>
      </w:r>
      <w:r>
        <w:rPr>
          <w:rFonts w:ascii="Times New Roman" w:hAnsi="Times New Roman" w:cs="Times New Roman"/>
          <w:color w:val="000000"/>
          <w:sz w:val="24"/>
          <w:szCs w:val="24"/>
        </w:rPr>
        <w:t>010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 с.П</w:t>
      </w:r>
      <w:r>
        <w:rPr>
          <w:rFonts w:ascii="Times New Roman" w:hAnsi="Times New Roman" w:cs="Times New Roman"/>
          <w:color w:val="000000"/>
          <w:sz w:val="24"/>
          <w:szCs w:val="24"/>
        </w:rPr>
        <w:t>сыншоко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 ул.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Кабардино-Балкарская Республика,  Прохладненский район, и не являются юридическим  лиц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BE6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1.3. В своей деятельности структурные  подразделения  руководствуются Конституцией Российской Федерации, Федеральным законом Российской Федерации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29.12.2012 г. № 273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>», действующим законодательством Российской Федерации и законодательством Кабардино-Балкарской Республики, а также нормативно-правовыми актами Прохладненского муниципального района, нормативными правовыми актами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У «Управление образованием местной администрации Прохладненского муниципального района КБР», Уставом МКОУ «СОШ с. </w:t>
      </w:r>
      <w:r>
        <w:rPr>
          <w:rFonts w:ascii="Times New Roman" w:hAnsi="Times New Roman" w:cs="Times New Roman"/>
          <w:color w:val="000000"/>
          <w:sz w:val="24"/>
          <w:szCs w:val="24"/>
        </w:rPr>
        <w:t>Псыншоко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>» (далее - Устав Учреждения), договорами между образовательным учреждением дошкольного образования и родителями (законными представителями), а также настоящим Положением.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1.4. Медицинское обслуживание воспитанников в структурном подразделении осуществляется штатным медицинским персоналом и медицинским персоналом, закрепленным за образовательным учреждением.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 структурного подразделения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2.1. Основными целями и задачами структурного подразделения являются: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охрана жизни и укрепление физического и психического здоровья детей;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взаимодействие с семьями детей для обеспечения полноценного развития детей;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</w:t>
      </w:r>
      <w:bookmarkStart w:id="0" w:name="_GoBack"/>
      <w:bookmarkEnd w:id="0"/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2.2, Для реализации основных целей и задач структурные подразделения имеют право:</w:t>
      </w:r>
    </w:p>
    <w:p w:rsidR="00484BE6" w:rsidRPr="00A1215D" w:rsidRDefault="00484BE6" w:rsidP="006F0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формы, средства и методы обучения и воспитания использовать учебные пособия и методические разработки в пределах, определенных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>29.12.2012 г. № 273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>», реализовывать дополнительные образовательные программы и оказывать дополнительные образовательные услуги (в том числе платные) за пределами определяющих его статус образовательных программ, с учетом потребности семьи на основе договора с родителями (законными представителями).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Образовательный процесс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3.1. Воспитание и образование в структурных подразделениях осуществляется на русском языке.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Содержание воспитательно-образовательного процесса в структурном подразделении определяется учебными программами, утвержденными или рекомендованными Министерством образования и науки РФ.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Обучение в группах строится на педагогически обоснованном выборе педагогом технологий, методик, средств, форм и методов обучения, способствующих формированию интеллекта, общеучебных навыков ориентированных на развитие детей.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ведется с учетом интересов, склонностей и способностей детей.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3.2. Содержание образовательного процесса обеспечивает: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формирование человека и гражданина, интегрированного в современное ему общество;</w:t>
      </w:r>
    </w:p>
    <w:p w:rsidR="00484BE6" w:rsidRPr="00A1215D" w:rsidRDefault="00484BE6" w:rsidP="006F03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взаимопониманию и сотрудничеству между людьми,  народами независимо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расовой,     национальной,  этнической,  религиозной   и 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     принадлежности;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разнообраз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мировоззренческих 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подходов;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реализацию права воспитанников на свободный выбор мнений и убеждений.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3.3. Все программы, используемые в структурных подразделениях, реализуются с учетом возрастных и индивидуальных особенностей воспитанников.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3.4. Структурные подразделения имеют право осуществлять выполнение образовательных и воспитательных задач через работу кружков, секций.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3.5. Организация образовательного процесса в структурных подразделениях регламентируется программой дошкольного образования и расписаниям нод, разработанным и утвержденным образовательным учреждением самостоятельно.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3.6. Учебный год в структурных подразделениях начинается с 1 сентября и заканчивается 31 мая.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3.7. В группах общеразвивающей направленности предельная наполняемость устанавливается в зависимости от возраста детей и составляет:</w:t>
      </w:r>
    </w:p>
    <w:p w:rsidR="00484BE6" w:rsidRPr="00A1215D" w:rsidRDefault="00484BE6" w:rsidP="00EE5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от 2 месяцев до 1 года - 10 детей; </w:t>
      </w:r>
    </w:p>
    <w:p w:rsidR="00484BE6" w:rsidRPr="00A1215D" w:rsidRDefault="00484BE6" w:rsidP="00EE5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от 1 года до 3 лет - 15 детей; </w:t>
      </w:r>
    </w:p>
    <w:p w:rsidR="00484BE6" w:rsidRPr="00A1215D" w:rsidRDefault="00484BE6" w:rsidP="00EE5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от 3 лет до 7 лет - 20 детей</w:t>
      </w:r>
    </w:p>
    <w:p w:rsidR="00484BE6" w:rsidRPr="00A1215D" w:rsidRDefault="00484BE6" w:rsidP="00EE5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двух возрастов (от 2 месяцев до 3 лет) - 8 детей;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любых трех возрастов (от 3 до 7 лет) - 10 детей;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любых двух возрастов (от 3 до 7 лет) - 15 детей.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3.8. Перевод воспитанников в структурном подразделении из одной возрастной группы в другую осуществляется только по окончании учебного года.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3.9. Отчисление воспитанников из структурных  подразделений может осуществляться в следующих случаях: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 достижению возраста 7 лет;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 заявлению родителей (законных представителей);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 медицинским показаниям;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при расторжении договора между образовательным учреждением и родителями (законными представителями) ребенка;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при поступлении ребенка в школу.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3.10. Отчисление детей из структурного подразделения дошкольного образования муниципального общеобразовательного учреждения оформляется приказом руководителя образовательного учреждения.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3.11. Медицинские услуги в пределах функциональных обязанностей медицинского персонала оказываются бесплатно.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3.12. Работники структурного подразделения в обязательном порядке проходят периодическое медицинское обследование. Медицинское обследование проводится за счет средств местной администрации Прохладненского муниципального района, выполняющей функции и полномочия Учредителя образовательных учреждений. (Постановление Правительства РФ от 12.09.2008 № 666 «Об утверждении Типового положения о дошкольном образовательном учреждении»).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3.13. Организация питания воспитанников структурного подразделения возлагается на образовательное учреждение.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3.14. Структурные подразделения несут в установленном законодательством РФ порядке ответственность за: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невыполнение функций, определенных его Положением и Уставом образовательного учреждения;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реализацию в неполном объеме образовательных программ,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качество реализуемых образовательных программ;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жизнь и здоровье воспитанников и работников во время пребывания их в структурном подразделении;</w:t>
      </w:r>
    </w:p>
    <w:p w:rsidR="00484BE6" w:rsidRPr="00A1215D" w:rsidRDefault="00484BE6" w:rsidP="00EE53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нарушение прав и свобод воспитанников и работников структурного подразделения.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Участники воспитательно-образовательного процесса (их права и обязанности)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4.1. Участниками    воспитательно-образовательного   процесса   в   структурном   подразделении являются воспитанники, их родители (законные представители) и педагогические работники.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4.2. Воспитанники структурного подразделения имеют право на: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условия, гарантирующие охрану жизни и здоровья;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удовлетворение потребности в эмоционально-личностном общении;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защиту от всех форм физического и психического насилия, их чести и достоинства;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воспитание и образование;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развитие творческих способностей и интересов;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удовлетворение физиологических потребностей (питание, сон, отдых) в соответствии с их возрастом и индивидуальными особенностями;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получение дополнительных (в том числе платных) образовательных услуг.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4.3. Другие права воспитанников структурного подразделения определены в Конвенции о правах ребенка.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4.4. Родители (законные представители) имеют право: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защищать законные права и интересы ребенка;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знакомиться с Уставом образовательного учреждения, Положением о структурном подразделении дошкольного образования и другими документами, регламентирующими организацию образовательного процесса в структурном подразделении дошкольного образования муниципального общеобразовательного учреждения;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присутствовать в группе на условиях, определенных Договором между образовательным учреждением и родителями (законными представителями);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принимать участие и выражать свое мнение по вопросам воспитания и образования воспитанников;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досрочно расторгнуть договор между образовательным учреждением и родителями (законными представителями);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оказывать посильную помощь в реализации уставных задач структурного подразделения.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4.5. Родители (законные представители) обязаны: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соблюдать Устав образовательного учреждения и Положение о структурном подразделении;</w:t>
      </w:r>
    </w:p>
    <w:p w:rsidR="00484BE6" w:rsidRPr="00A1215D" w:rsidRDefault="00484BE6" w:rsidP="00EE5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выполнять условия договора между образовательным учреждением и родителями (законными представителями);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посещать родительские собрания;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своевременно сообщать о болезни ребенка, об изменении домашнего адреса, № телефона, места работы родителей;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вносить плату за содержание ребенка по действующему нормативно- правовому акту.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4.6.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образовании, К педагогической деятельности не допускаются лица, лишенные права заниматься этой деятельности по приговору суда или по медицинским показаниям, а также лица, имевшие судимость за определенные преступления. Педагогические работники знакомятся с Уставом, коллективным договором, правилами внутреннего Трудового распорядка, должностными инструкциями, приказом «Об охране труда и соблюдением Правил техники безопасности» и иными действующими локальными актами образовательного учреждения.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4.7. Трудовые отношения работника и образовательного учреждения регулируются трудовым договором. Условия трудового договора не могут противоречить законодательству Российской Федерации о труде.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до истечения срока действия трудового договора являются: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повторное в течение года грубое нарушение Устава образовательного учреждения;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применение, в том числе однократное, методов воспитания, связанных с физическим и (или) психическим насилием над личностью воспитанника;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появление на работе в состоянии алкогольного, наркотического или токсического опьянения. Увольнение по настоящим основаниям может осуществляться администрацией структурного подразделения без согласия профсоюза.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4.8. Педагог имеет право: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участвовать в работе педагогического совета;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выбирать, разрабатывать и внедрять образовательные программы (в том числе авторские); методики обучения и воспитания; учебные пособия и материалы;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защищать свою профессиональную честь и достоинство;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требовать от администрации образовательного учреждения создания условий, необходимых для выполнения должностных обязанностей, повышения квалификации;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повышать квалификацию, профессиональное мастерство;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- аттестовываться на основе соискательства на соответствующую квалификационную категорию;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- участвовать в научно-экспериментальной работе; распространять свой педагогический опыт, получивший научные обоснования; 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получать социальные льготы и гарантии, установленные законодательством Российской Федерации, коллективным договором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4.9. Педагог обязан: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выполнять Устав образовательного учреждения;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соблюдать должностные инструкции, правила внутреннего трудового распорядка образовательного учреждения;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охранять жизнь и здоровье детей;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обучать, воспитывать детей;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защищать ребенка от всех форм физического и психического насилия;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сотрудничать с семьей по вопросам воспитания и образования ребенка;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- обладать профессиональными умениями, постоянно их совершенствовать.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E6" w:rsidRPr="00A1215D" w:rsidRDefault="00484BE6" w:rsidP="00EE5311">
      <w:pPr>
        <w:shd w:val="clear" w:color="auto" w:fill="FFFFFF"/>
        <w:tabs>
          <w:tab w:val="center" w:pos="4677"/>
          <w:tab w:val="left" w:pos="7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Управление структурным подразделением</w:t>
      </w: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5.1. Управление структурным подразделением осуществляется в соответствии с Конституцией Российской Федерации,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Российской Федерации </w:t>
      </w:r>
      <w:r w:rsidRPr="00A1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29.12.2012 г. № 273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t>, действующим законодательством Российской Федерации и законодательством Кабардино-Балкарской Республики, а также нормативно-правовыми актами Прохладненского муниципального района, нормативными правовыми актами МУ «Управление образованием местной администрации Прохладненского муниципального района КБР», Уставом образовательного учреждения, договорами между образовательным учреждением дошкольного образования и родителями, а также настоящим Положением.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5.2. Непосредственное руководство и управление структурными подразделениями осу</w:t>
      </w:r>
      <w:r w:rsidRPr="00A1215D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прошедший соответствующую аттестацию директор образовательного учреждения.</w:t>
      </w: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E6" w:rsidRPr="00A1215D" w:rsidRDefault="00484BE6" w:rsidP="00EE53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Реорганизация и ликвидация структурного подразделения</w:t>
      </w:r>
    </w:p>
    <w:p w:rsidR="00484BE6" w:rsidRPr="00A1215D" w:rsidRDefault="00484BE6" w:rsidP="00EE53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5D">
        <w:rPr>
          <w:rFonts w:ascii="Times New Roman" w:hAnsi="Times New Roman" w:cs="Times New Roman"/>
          <w:color w:val="000000"/>
          <w:sz w:val="24"/>
          <w:szCs w:val="24"/>
        </w:rPr>
        <w:t>6.1.  Структурное  подразделение  может быть реорганизовано  или  ликвидировано  в случаях и порядке, установленных законодательством РФ</w:t>
      </w:r>
    </w:p>
    <w:p w:rsidR="00484BE6" w:rsidRPr="00A1215D" w:rsidRDefault="00484BE6" w:rsidP="00EE5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E6" w:rsidRDefault="00484BE6"/>
    <w:sectPr w:rsidR="00484BE6" w:rsidSect="000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11"/>
    <w:rsid w:val="00035000"/>
    <w:rsid w:val="000A2D4D"/>
    <w:rsid w:val="0019319F"/>
    <w:rsid w:val="00484BE6"/>
    <w:rsid w:val="0050484A"/>
    <w:rsid w:val="0062383D"/>
    <w:rsid w:val="006F0310"/>
    <w:rsid w:val="00813EEB"/>
    <w:rsid w:val="00885626"/>
    <w:rsid w:val="00915D1F"/>
    <w:rsid w:val="00992125"/>
    <w:rsid w:val="00A066B4"/>
    <w:rsid w:val="00A1215D"/>
    <w:rsid w:val="00A15CFB"/>
    <w:rsid w:val="00B33FAA"/>
    <w:rsid w:val="00B81334"/>
    <w:rsid w:val="00D04F88"/>
    <w:rsid w:val="00EA7D51"/>
    <w:rsid w:val="00EE5311"/>
    <w:rsid w:val="00FB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2010</Words>
  <Characters>11463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Псыншоко школа </cp:lastModifiedBy>
  <cp:revision>7</cp:revision>
  <dcterms:created xsi:type="dcterms:W3CDTF">2014-09-23T10:48:00Z</dcterms:created>
  <dcterms:modified xsi:type="dcterms:W3CDTF">2015-04-21T07:30:00Z</dcterms:modified>
</cp:coreProperties>
</file>